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D0" w:rsidRPr="00B903D0" w:rsidRDefault="008E415E" w:rsidP="00B903D0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D572" wp14:editId="2B0F6A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205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15E" w:rsidRPr="00FF70C2" w:rsidRDefault="008E415E" w:rsidP="008E4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70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春日部市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ED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91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" fillcolor="white [3201]" strokeweight=".5pt">
                <v:textbox>
                  <w:txbxContent>
                    <w:p w:rsidR="008E415E" w:rsidRPr="00FF70C2" w:rsidRDefault="008E415E" w:rsidP="008E4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70C2">
                        <w:rPr>
                          <w:rFonts w:hint="eastAsia"/>
                          <w:sz w:val="28"/>
                          <w:szCs w:val="28"/>
                        </w:rPr>
                        <w:t>春日部市</w:t>
                      </w:r>
                    </w:p>
                  </w:txbxContent>
                </v:textbox>
              </v:shape>
            </w:pict>
          </mc:Fallback>
        </mc:AlternateContent>
      </w:r>
      <w:r w:rsidR="00004AD4">
        <w:rPr>
          <w:rFonts w:ascii="ＭＳ ゴシック" w:eastAsia="ＭＳ ゴシック" w:hAnsi="ＭＳ ゴシック" w:hint="eastAsia"/>
          <w:sz w:val="24"/>
          <w:szCs w:val="24"/>
        </w:rPr>
        <w:t>令和２年</w:t>
      </w:r>
      <w:r w:rsidR="00D74AD1">
        <w:rPr>
          <w:rFonts w:ascii="ＭＳ ゴシック" w:eastAsia="ＭＳ ゴシック" w:hAnsi="ＭＳ ゴシック" w:hint="eastAsia"/>
          <w:sz w:val="24"/>
          <w:szCs w:val="24"/>
        </w:rPr>
        <w:t>５月８</w:t>
      </w:r>
      <w:r w:rsidR="00B903D0" w:rsidRPr="00B903D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B903D0" w:rsidRDefault="00B903D0" w:rsidP="001B546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D7CD7" w:rsidRPr="001B5466" w:rsidRDefault="00C85AD6" w:rsidP="001B546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5466">
        <w:rPr>
          <w:rFonts w:ascii="ＭＳ ゴシック" w:eastAsia="ＭＳ ゴシック" w:hAnsi="ＭＳ ゴシック" w:hint="eastAsia"/>
          <w:sz w:val="28"/>
          <w:szCs w:val="28"/>
        </w:rPr>
        <w:t>新型コロナウイルス感染拡大防止に向けた</w:t>
      </w:r>
    </w:p>
    <w:p w:rsidR="00C85AD6" w:rsidRPr="001B5466" w:rsidRDefault="00C52B83" w:rsidP="001B546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イベント及び公共施設等</w:t>
      </w:r>
      <w:r w:rsidR="00C85AD6" w:rsidRPr="001B5466">
        <w:rPr>
          <w:rFonts w:ascii="ＭＳ ゴシック" w:eastAsia="ＭＳ ゴシック" w:hAnsi="ＭＳ ゴシック" w:hint="eastAsia"/>
          <w:sz w:val="28"/>
          <w:szCs w:val="28"/>
        </w:rPr>
        <w:t>の対応方針</w:t>
      </w:r>
    </w:p>
    <w:p w:rsidR="00C85AD6" w:rsidRDefault="00C85AD6" w:rsidP="00C85AD6">
      <w:pPr>
        <w:spacing w:line="60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C85AD6" w:rsidRDefault="00C85AD6" w:rsidP="00C85AD6">
      <w:pPr>
        <w:spacing w:line="6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85AD6">
        <w:rPr>
          <w:rFonts w:ascii="ＭＳ 明朝" w:eastAsia="ＭＳ 明朝" w:hAnsi="ＭＳ 明朝" w:hint="eastAsia"/>
          <w:sz w:val="28"/>
          <w:szCs w:val="28"/>
        </w:rPr>
        <w:t>新型コロナウイルス対策本部会議（</w:t>
      </w:r>
      <w:r>
        <w:rPr>
          <w:rFonts w:ascii="ＭＳ 明朝" w:eastAsia="ＭＳ 明朝" w:hAnsi="ＭＳ 明朝" w:hint="eastAsia"/>
          <w:sz w:val="28"/>
          <w:szCs w:val="28"/>
        </w:rPr>
        <w:t>R2.</w:t>
      </w:r>
      <w:r w:rsidR="00D74AD1">
        <w:rPr>
          <w:rFonts w:ascii="ＭＳ 明朝" w:eastAsia="ＭＳ 明朝" w:hAnsi="ＭＳ 明朝" w:hint="eastAsia"/>
          <w:sz w:val="28"/>
          <w:szCs w:val="28"/>
        </w:rPr>
        <w:t>5</w:t>
      </w:r>
      <w:r>
        <w:rPr>
          <w:rFonts w:ascii="ＭＳ 明朝" w:eastAsia="ＭＳ 明朝" w:hAnsi="ＭＳ 明朝" w:hint="eastAsia"/>
          <w:sz w:val="28"/>
          <w:szCs w:val="28"/>
        </w:rPr>
        <w:t>.</w:t>
      </w:r>
      <w:r w:rsidR="00D74AD1">
        <w:rPr>
          <w:rFonts w:ascii="ＭＳ 明朝" w:eastAsia="ＭＳ 明朝" w:hAnsi="ＭＳ 明朝" w:hint="eastAsia"/>
          <w:sz w:val="28"/>
          <w:szCs w:val="28"/>
        </w:rPr>
        <w:t>8</w:t>
      </w:r>
      <w:r w:rsidRPr="00C85AD6">
        <w:rPr>
          <w:rFonts w:ascii="ＭＳ 明朝" w:eastAsia="ＭＳ 明朝" w:hAnsi="ＭＳ 明朝" w:hint="eastAsia"/>
          <w:sz w:val="28"/>
          <w:szCs w:val="28"/>
        </w:rPr>
        <w:t>）</w:t>
      </w:r>
      <w:r>
        <w:rPr>
          <w:rFonts w:ascii="ＭＳ 明朝" w:eastAsia="ＭＳ 明朝" w:hAnsi="ＭＳ 明朝" w:hint="eastAsia"/>
          <w:sz w:val="28"/>
          <w:szCs w:val="28"/>
        </w:rPr>
        <w:t>協議結果</w:t>
      </w:r>
    </w:p>
    <w:p w:rsidR="00C85AD6" w:rsidRDefault="00C85AD6" w:rsidP="00C85AD6">
      <w:pPr>
        <w:spacing w:line="6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C85AD6" w:rsidRDefault="006E55F4" w:rsidP="00303473">
      <w:pPr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市主催及び共催のイベント等に</w:t>
      </w:r>
      <w:r w:rsidR="003B3653">
        <w:rPr>
          <w:rFonts w:ascii="HG丸ｺﾞｼｯｸM-PRO" w:eastAsia="HG丸ｺﾞｼｯｸM-PRO" w:hAnsi="HG丸ｺﾞｼｯｸM-PRO" w:hint="eastAsia"/>
          <w:sz w:val="28"/>
          <w:szCs w:val="28"/>
        </w:rPr>
        <w:t>ついて</w:t>
      </w:r>
      <w:r w:rsidR="00697935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D23409">
        <w:rPr>
          <w:rFonts w:ascii="HG丸ｺﾞｼｯｸM-PRO" w:eastAsia="HG丸ｺﾞｼｯｸM-PRO" w:hAnsi="HG丸ｺﾞｼｯｸM-PRO" w:hint="eastAsia"/>
          <w:sz w:val="28"/>
          <w:szCs w:val="28"/>
        </w:rPr>
        <w:t>市内で感染事例が確認されている状況も踏まえ、</w:t>
      </w:r>
      <w:r w:rsidR="00C85AD6" w:rsidRPr="00C85AD6">
        <w:rPr>
          <w:rFonts w:ascii="HG丸ｺﾞｼｯｸM-PRO" w:eastAsia="HG丸ｺﾞｼｯｸM-PRO" w:hAnsi="HG丸ｺﾞｼｯｸM-PRO" w:hint="eastAsia"/>
          <w:sz w:val="28"/>
          <w:szCs w:val="28"/>
        </w:rPr>
        <w:t>感染拡大の防止という観点から</w:t>
      </w:r>
      <w:r w:rsidR="00D23409">
        <w:rPr>
          <w:rFonts w:ascii="HG丸ｺﾞｼｯｸM-PRO" w:eastAsia="HG丸ｺﾞｼｯｸM-PRO" w:hAnsi="HG丸ｺﾞｼｯｸM-PRO" w:hint="eastAsia"/>
          <w:sz w:val="28"/>
          <w:szCs w:val="28"/>
        </w:rPr>
        <w:t>、引き続き</w:t>
      </w:r>
      <w:r w:rsidR="00D23409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5</w:t>
      </w:r>
      <w:r w:rsidR="0059419E" w:rsidRPr="0059419E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月</w:t>
      </w:r>
      <w:r w:rsidR="00D74AD1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３１</w:t>
      </w:r>
      <w:r w:rsidR="0059419E" w:rsidRPr="0059419E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日まで、原則として延期又は中止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とする。</w:t>
      </w:r>
    </w:p>
    <w:p w:rsidR="00C52B83" w:rsidRDefault="00C52B83" w:rsidP="00303473">
      <w:pPr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また、市内公共施設等についても、同様に</w:t>
      </w:r>
      <w:r w:rsidRPr="00C52B83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5月31日まで臨時休館または貸館等を休止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する。</w:t>
      </w:r>
    </w:p>
    <w:p w:rsidR="00303473" w:rsidRDefault="00303473" w:rsidP="00303473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03473" w:rsidRDefault="00303473" w:rsidP="00303473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303473" w:rsidRDefault="00303473" w:rsidP="0059419E">
      <w:pPr>
        <w:spacing w:line="400" w:lineRule="exact"/>
        <w:ind w:left="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なお、この期間に実施する必要があり、実施日の変更が困難なものについては、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感染予防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感染拡大の防止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に向けた</w:t>
      </w:r>
      <w:r w:rsidRPr="0056219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徹底した対策を講じる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ことを</w:t>
      </w:r>
      <w:r w:rsidR="001B5466">
        <w:rPr>
          <w:rFonts w:ascii="HG丸ｺﾞｼｯｸM-PRO" w:eastAsia="HG丸ｺﾞｼｯｸM-PRO" w:hAnsi="HG丸ｺﾞｼｯｸM-PRO" w:hint="eastAsia"/>
          <w:sz w:val="28"/>
          <w:szCs w:val="28"/>
        </w:rPr>
        <w:t>前提とする。</w:t>
      </w:r>
    </w:p>
    <w:p w:rsidR="0059419E" w:rsidRDefault="0059419E" w:rsidP="005941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419E" w:rsidRDefault="0059419E" w:rsidP="0059419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※イベント</w:t>
      </w:r>
      <w:r w:rsidR="002D4D58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を実施する場合は以下の点に留意する。</w:t>
      </w:r>
    </w:p>
    <w:p w:rsidR="0059419E" w:rsidRPr="0059419E" w:rsidRDefault="0059419E" w:rsidP="0059419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>・発熱等の症状がある人に参加を控えるよう要請（事前告知が望ましい）</w:t>
      </w:r>
    </w:p>
    <w:p w:rsidR="0059419E" w:rsidRPr="0059419E" w:rsidRDefault="0059419E" w:rsidP="0059419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>・咳エチケットの徹底や、頻繁な手洗いなどの周知</w:t>
      </w:r>
    </w:p>
    <w:p w:rsidR="0059419E" w:rsidRPr="0059419E" w:rsidRDefault="0059419E" w:rsidP="0059419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>・アルコール消毒液を会場入口などに設置</w:t>
      </w:r>
    </w:p>
    <w:p w:rsidR="0059419E" w:rsidRPr="0059419E" w:rsidRDefault="0059419E" w:rsidP="0059419E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・屋内イベントでの定期的な換気</w:t>
      </w:r>
    </w:p>
    <w:p w:rsidR="0059419E" w:rsidRPr="0059419E" w:rsidRDefault="0059419E" w:rsidP="0059419E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941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・実施内容の変更や規模縮小の検討　等</w:t>
      </w:r>
    </w:p>
    <w:p w:rsidR="006E55F4" w:rsidRDefault="006E55F4" w:rsidP="0030347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E55F4" w:rsidRDefault="006E55F4" w:rsidP="00730133">
      <w:pPr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E55F4">
        <w:rPr>
          <w:rFonts w:ascii="HG丸ｺﾞｼｯｸM-PRO" w:eastAsia="HG丸ｺﾞｼｯｸM-PRO" w:hAnsi="HG丸ｺﾞｼｯｸM-PRO" w:hint="eastAsia"/>
          <w:sz w:val="28"/>
          <w:szCs w:val="28"/>
        </w:rPr>
        <w:t>市主催・共催</w:t>
      </w:r>
      <w:r w:rsidRPr="0056219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以外</w:t>
      </w:r>
      <w:r w:rsidRPr="006E55F4">
        <w:rPr>
          <w:rFonts w:ascii="HG丸ｺﾞｼｯｸM-PRO" w:eastAsia="HG丸ｺﾞｼｯｸM-PRO" w:hAnsi="HG丸ｺﾞｼｯｸM-PRO" w:hint="eastAsia"/>
          <w:sz w:val="28"/>
          <w:szCs w:val="28"/>
        </w:rPr>
        <w:t>のイベント等について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Pr="006E55F4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59419E">
        <w:rPr>
          <w:rFonts w:ascii="HG丸ｺﾞｼｯｸM-PRO" w:eastAsia="HG丸ｺﾞｼｯｸM-PRO" w:hAnsi="HG丸ｺﾞｼｯｸM-PRO" w:hint="eastAsia"/>
          <w:sz w:val="28"/>
          <w:szCs w:val="28"/>
        </w:rPr>
        <w:t>一律に自粛を求めるものではないが、極力、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この方針に基づいた対応への協力をお願いする。</w:t>
      </w:r>
    </w:p>
    <w:p w:rsidR="006E55F4" w:rsidRDefault="006E55F4" w:rsidP="006E55F4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5"/>
        <w:tblW w:w="0" w:type="auto"/>
        <w:tblInd w:w="280" w:type="dxa"/>
        <w:tblLook w:val="04A0" w:firstRow="1" w:lastRow="0" w:firstColumn="1" w:lastColumn="0" w:noHBand="0" w:noVBand="1"/>
      </w:tblPr>
      <w:tblGrid>
        <w:gridCol w:w="9348"/>
      </w:tblGrid>
      <w:tr w:rsidR="00D74AD1" w:rsidTr="00D74AD1">
        <w:tc>
          <w:tcPr>
            <w:tcW w:w="9628" w:type="dxa"/>
          </w:tcPr>
          <w:p w:rsidR="00D74AD1" w:rsidRPr="00967D94" w:rsidRDefault="00D74AD1" w:rsidP="00967D94">
            <w:pPr>
              <w:spacing w:line="4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対応方針の考え方</w:t>
            </w:r>
          </w:p>
          <w:p w:rsidR="00D74AD1" w:rsidRPr="00967D94" w:rsidRDefault="00D74AD1" w:rsidP="00967D94">
            <w:pPr>
              <w:spacing w:line="4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967D94"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国の</w:t>
            </w:r>
            <w:r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緊急事態宣言が5月31日まで延長され</w:t>
            </w:r>
            <w:r w:rsidR="00692AA9"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、埼玉県もイベントの開催</w:t>
            </w:r>
            <w:r w:rsidR="00C52B83">
              <w:rPr>
                <w:rFonts w:asciiTheme="majorEastAsia" w:eastAsiaTheme="majorEastAsia" w:hAnsiTheme="majorEastAsia" w:hint="eastAsia"/>
                <w:sz w:val="24"/>
                <w:szCs w:val="24"/>
              </w:rPr>
              <w:t>中止等や施設の使用停止</w:t>
            </w:r>
            <w:r w:rsidR="00692AA9"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の協力を要請していること</w:t>
            </w:r>
          </w:p>
          <w:p w:rsidR="00692AA9" w:rsidRPr="00967D94" w:rsidRDefault="00692AA9" w:rsidP="00D74AD1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②市立小中学校等の臨時休校が5月31日まで延長されていること</w:t>
            </w:r>
          </w:p>
          <w:p w:rsidR="00967D94" w:rsidRDefault="00692AA9" w:rsidP="00C52B8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③近隣市町と</w:t>
            </w:r>
            <w:r w:rsidR="00C52B83">
              <w:rPr>
                <w:rFonts w:asciiTheme="majorEastAsia" w:eastAsiaTheme="majorEastAsia" w:hAnsiTheme="majorEastAsia" w:hint="eastAsia"/>
                <w:sz w:val="24"/>
                <w:szCs w:val="24"/>
              </w:rPr>
              <w:t>再開時期を考慮する</w:t>
            </w:r>
            <w:r w:rsidR="00967D94" w:rsidRPr="00967D94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必要があること</w:t>
            </w:r>
          </w:p>
        </w:tc>
      </w:tr>
    </w:tbl>
    <w:p w:rsidR="00BB21AE" w:rsidRDefault="00BB21AE" w:rsidP="006E55F4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E55F4" w:rsidRPr="00BB21AE" w:rsidRDefault="006E55F4" w:rsidP="00BB21AE">
      <w:pPr>
        <w:spacing w:line="400" w:lineRule="exact"/>
        <w:ind w:left="280" w:hangingChars="100" w:hanging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※上記の方針は、感染</w:t>
      </w:r>
      <w:r w:rsidR="00CC3F7E">
        <w:rPr>
          <w:rFonts w:ascii="HG丸ｺﾞｼｯｸM-PRO" w:eastAsia="HG丸ｺﾞｼｯｸM-PRO" w:hAnsi="HG丸ｺﾞｼｯｸM-PRO" w:hint="eastAsia"/>
          <w:sz w:val="28"/>
          <w:szCs w:val="28"/>
        </w:rPr>
        <w:t>状況や国、県の対応方針を勘案し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、適宜見直すものとする。</w:t>
      </w:r>
    </w:p>
    <w:sectPr w:rsidR="006E55F4" w:rsidRPr="00BB21AE" w:rsidSect="00D74A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6"/>
    <w:rsid w:val="00004AD4"/>
    <w:rsid w:val="001B5466"/>
    <w:rsid w:val="00214F48"/>
    <w:rsid w:val="00225FCF"/>
    <w:rsid w:val="002D4D58"/>
    <w:rsid w:val="00303473"/>
    <w:rsid w:val="003B3653"/>
    <w:rsid w:val="0048112B"/>
    <w:rsid w:val="0050197E"/>
    <w:rsid w:val="0056219D"/>
    <w:rsid w:val="0059419E"/>
    <w:rsid w:val="00692AA9"/>
    <w:rsid w:val="00697935"/>
    <w:rsid w:val="006D7CD7"/>
    <w:rsid w:val="006E55F4"/>
    <w:rsid w:val="00730133"/>
    <w:rsid w:val="00766A04"/>
    <w:rsid w:val="008E415E"/>
    <w:rsid w:val="00967D94"/>
    <w:rsid w:val="00B903D0"/>
    <w:rsid w:val="00BB21AE"/>
    <w:rsid w:val="00C52B83"/>
    <w:rsid w:val="00C85AD6"/>
    <w:rsid w:val="00CC3F7E"/>
    <w:rsid w:val="00D23409"/>
    <w:rsid w:val="00D258C2"/>
    <w:rsid w:val="00D74AD1"/>
    <w:rsid w:val="00F1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EBD2F-E04F-4023-A15F-E70E2C38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46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和正</dc:creator>
  <cp:keywords/>
  <dc:description/>
  <cp:lastModifiedBy>砂田 清志</cp:lastModifiedBy>
  <cp:revision>2</cp:revision>
  <cp:lastPrinted>2020-05-11T02:22:00Z</cp:lastPrinted>
  <dcterms:created xsi:type="dcterms:W3CDTF">2020-05-11T02:23:00Z</dcterms:created>
  <dcterms:modified xsi:type="dcterms:W3CDTF">2020-05-11T02:23:00Z</dcterms:modified>
</cp:coreProperties>
</file>